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装饰工程</w:t>
      </w:r>
    </w:p>
    <w:tbl>
      <w:tblPr>
        <w:tblStyle w:val="2"/>
        <w:tblW w:w="9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416"/>
        <w:gridCol w:w="1227"/>
        <w:gridCol w:w="2462"/>
        <w:gridCol w:w="94"/>
        <w:gridCol w:w="521"/>
        <w:gridCol w:w="1016"/>
        <w:gridCol w:w="916"/>
        <w:gridCol w:w="319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工程名称：佛冈县人民医院住院楼三楼普外科修缮工程-装饰工程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2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混凝土及钢筋混凝土工程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010503005001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门口过梁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2.配筋:Φ10内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1.4076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82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混凝土及钢筋混凝土工程合计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21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010801002001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1.门类型：多层实木门框免漆板门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2.门代号及洞口尺寸：ZM1221，三聚氰氨木饰面板门、多层实木门框套线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3.普通（特殊）五金材料安装，周边塞缝，含安装、包锁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4.具体做法详设计图纸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21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010801002002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1.门类型：多层实木门框免漆板门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2.门代号及洞口尺寸：M0920，三聚氰氨木饰面板门、多层实木门框套线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3.普通（特殊）五金材料安装，周边塞缝，含安装、包锁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4.具体做法详设计图纸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10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010807001001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铝合金门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1.窗代号及洞口尺寸:M0720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2.框、扇材质:铝合金1.4厚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3.玻璃品种、厚度:5mm钢化玻璃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10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010807001002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维修铝合金推拉窗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1.名称:维修铝合金窗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2.维修内容:拆换密封条，拉手，锁扣，滚轮，拆装窗扇等综合考虑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门窗工程合计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屋面及防水工程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10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010904002001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卫生间沉池防水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1.防水膜品种:单组份聚氨酯涂膜防水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2.涂膜厚度、遍数:2遍4mm厚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3.反边高度:0.3m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90.468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7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工程名称：佛冈县人民医院住院楼三楼普外科修缮工程-装饰工程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2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82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010903002001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卫生间墙面防水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1.防水膜品种:单组份聚氨酯涂膜防水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2.涂膜厚度、遍数:4mm厚，2遍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200.34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屋面及防水工程合计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楼地面装饰工程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1.名称:卫生间沉池填充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2.填方材料品种:粘土陶粒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15.12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15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1.找平层厚度、砂浆配合比:50mm水泥砂浆1:3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2.结合层厚度、砂浆配合比:20mm水泥砂浆1:2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3.面层材料品种、规格、颜色:300*300陶瓷防滑地砖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15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011105006001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2.基层材料种类、规格:9mm厚阻燃胶合板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3.面层材料品种、规格、颜色:1.5mm厚氟碳铝合金脚线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4.部位:过道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12.64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楼地面装饰工程合计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82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墙、柱面装饰与隔断、幕墙工程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82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2.底层厚度、砂浆配合比:30mm 1:2.5水泥砂浆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841.49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13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011207001001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1.面层材料品种、规格：9mm厚A级防火冰火板（木纹面）、配套1.5mm铝合金配套线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2.龙骨材料种类、规格：配套轻钢龙骨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462.36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10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1.墙体类型:厕所内墙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3.面层材料品种、规格、颜色:200*300释面砖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429.13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7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工程名称：佛冈县人民医院住院楼三楼普外科修缮工程-装饰工程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2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82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墙、柱面装饰与隔断、幕墙工程合计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15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1.吊顶形式、吊杆规格、高度:不上人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2.龙骨材料种类、规格、中距:U型轻钢龙骨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3.面层材料品种、规格:600*600铝扣板，1.0mm厚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946.51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10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1.龙骨材料种类、规格、中距:U型轻钢龙骨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2.面层材料品种、规格:300*300铝扣板，1.0mm厚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天棚工程合计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10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011406003001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满刮腻子+ICI墙面漆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1.基层类型:抹灰面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2.腻子种类:成品腻子粉(耐水型)N型3遍+ICI油漆3遍(底漆1遍，面漆2遍)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1826.55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13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011406003002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满刮腻子+油漆（天棚面）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1.基层类型:天棚硅酸钙板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2.腻子种类:成品腻子粉(耐水型)N型2遍+I油漆3遍防潮防菌白色无机涂料(底漆1遍，面漆2遍)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油漆、涂料、裱糊工程合计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其它装饰工程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011503001001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不锈钢扶手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1.扶手材料种类、规格:304不锈钢管 Φ63*2.0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其它装饰工程合计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82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011610001001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木门窗拆除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1.室内高度:2.1m内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2.门窗洞口尺寸:0.7-1.5m宽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3.运距:6km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7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工程名称：佛冈县人民医院住院楼三楼普外科修缮工程-装饰工程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2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82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011610002001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1.室内高度:金属门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2.门窗洞口尺寸:700*2000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3.运距:6km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82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011606003001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1.龙骨及饰面种类:金属龙骨及装饰面层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2.运距:6km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712.68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011608001001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铲除油漆面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1.铲除部位名称:铲除旧墙体腻子层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1253.36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82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011605002001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立面块料拆除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2.饰面材料种类:陶瓷面砖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3.运距:6km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841.4948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82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010101002001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清空卫生间沉池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1.土壤类别:清理卫生间填埋砖渣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2.弃土运距:6km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13.797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011612002001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卫生洁具拆除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1.卫生洁具种类:洗手盆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011612002002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卫生洁具拆除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1.卫生洁具种类:大便器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13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011613001001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灯具拆除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1.拆除电线（含线路）、二三插、网络插、电视插、空调插（含线路）,整理不拆除配线配管等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2.废料运距：综合考虑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拆除工程合计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粤011701012001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墙柱面活动脚手架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841.49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粤011701012002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天棚活动脚手架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1027.2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粤011703002001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单独装饰装修工程垂直运输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57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011707007001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单价措施合计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" w:type="dxa"/>
          <w:trHeight w:val="36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7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7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</w:tbl>
    <w:p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安装工程</w:t>
      </w:r>
    </w:p>
    <w:tbl>
      <w:tblPr>
        <w:tblStyle w:val="2"/>
        <w:tblW w:w="8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16"/>
        <w:gridCol w:w="1310"/>
        <w:gridCol w:w="2645"/>
        <w:gridCol w:w="103"/>
        <w:gridCol w:w="707"/>
        <w:gridCol w:w="759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工程名称：佛冈县人民医院住院楼三楼普外科修缮工程-安装工程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综合布线系统工程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030411003001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1.名称:弱电镀锌槽式桥架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2.规格:MT200*100*1.2mm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铁构件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1.名称:角钢吊架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2.材质:镀锌角钢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3.规格:30*30*3.0mm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111.792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4.配置形式:暗配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4.配置形式:暗配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4.配置形式:暗配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030502005001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2.规格:六类网线(六类无氧铜网线 CAT6E)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3.线缆对数:4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4.敷设方式:暗敷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030502012001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1.名称:信息插座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2.类别:单口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030411006003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030502001001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机柜、机架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1.名称:弱电机柜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2.材质:1.0mm厚钢板，面层静电喷涂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3.规格:32U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4.安装方式:落地式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9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工程名称：佛冈县人民医院住院楼三楼普外科修缮工程-安装工程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030501012001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2.功能，型号:24口全千兆交换机，华为S1730S-S24T4S-A1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030501012002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2.功能、型号:24口全千兆交换机，华为S500-24T4S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030502017001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线管理器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1.名称:理线架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2.规格:1U 48位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030502019001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双绞线缆测试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030501015001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计算机应用、网络系统系统联调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综合布线系统工程合计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有线电视工程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4.配置形式:暗配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030505005001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射频同轴电缆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1.名称:射频同轴电缆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2.规格:SYWV-75-7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3.敷设方式:暗敷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030502004001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电视插座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1.名称:电视插座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030411006004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有线电视工程合计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建筑智能化工程合计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电器设备安装工程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应急照明工程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9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工程名称：佛冈县人民医院住院楼三楼普外科修缮工程-安装工程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4.配置形式:暗配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2.配线形式:应急照明线路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3.型号:NH-BVV-2.5mm2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5.配线部位:暗敷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6.配线线制:单相三线制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1.名称:单相二三插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030412002001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安全出口标志灯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1.名称:安全出口标志灯（利旧）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2.安装形式:壁式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030412002002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应急灯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1.名称:双头应急灯（利旧）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2.安装形式:壁式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030412002003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疏散指示灯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2.安装形式:壁式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030411006002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应急照明工程合计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强电工程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4.配置形式:暗配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2.配线形式:照明线路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3.型号:WDZB-BYJ-2.5mm2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5.配线部位:暗敷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6.配线线制:单相三线制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9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工程名称：佛冈县人民医院住院楼三楼普外科修缮工程-安装工程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2.配线形式:插座线路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3.型号:WDZB-BYJ-4mm2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5.配线部位:暗敷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6.配线线制:单相三线制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1.名称:单相二三插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1.名称:空调专用插座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1.名称:单控单联照明开关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1.名称:单控三联照明开关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1.名称:消毒灯专用开关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030703011001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检修口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1.名称:检修口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2.规格:500*500铝合金检修口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1.名称:LED平板灯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2.型号:600*600  48W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3.安装形式:嵌入式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1.名称:LED平板灯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2.型号:300*300   38W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3.安装形式:嵌入式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030412006001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医疗专用灯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1.名称:消毒灯（带臭氧）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2.规格:30W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9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工程名称：佛冈县人民医院住院楼三楼普外科修缮工程-安装工程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030404033001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1.名称:天花式排气扇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2.型号:300*300  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3.安装方式:嵌入式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1.名称:30mm宽铝槽白色亚克力灯罩LED灯带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2.规格:30W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2.型号:25W，PC面环+铝合金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030411006001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4.安装形式:暗装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沟槽修补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1.名称:沟槽修补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3.填充(恢复)方式:1：2水泥砂浆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030414002001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强电工程合计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电器设备安装工程合计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030702005001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塑料通风管道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1.名称:塑料风道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2.形状:圆形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3.规格:直径Φ160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4.板材厚度:3mm以内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36.6272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030108001001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离心式通风机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1.名称:增压管道式风机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2.规格:220V 54W，530m3/h,口径：300mm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通风工程合计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1.安装部位:卫生间排污管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3.材质、规格:PVC-De110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4.连接形式:粘接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9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工程名称：佛冈县人民医院住院楼三楼普外科修缮工程-安装工程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1.安装部位:卫生间排水管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2.介质:废水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3.材质、规格:PVC-De50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4.连接形式:粘接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031004003001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洗手盆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2.规格、类型:立柱式圆型洗手盆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3.附件名称、数量:含冷热混合水龙头，排水附件，角阀，螺纹管件，金属软管各1套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031004006001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2.规格、类型:坐式连体水箱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031004010001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淋浴器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1.名称:冷热混合淋浴器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3.附件名称、数量:螺纹管件1套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给排水工程合计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031302007001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高层施工增加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031301017001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脚手架搭拆费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单价措施合计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9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9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zgxNjQ2NzM1ODU2ODZiY2ViNTU5YjJjYjI2MDQifQ=="/>
  </w:docVars>
  <w:rsids>
    <w:rsidRoot w:val="13745D8A"/>
    <w:rsid w:val="13745D8A"/>
    <w:rsid w:val="4D1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4495</Words>
  <Characters>6596</Characters>
  <Lines>0</Lines>
  <Paragraphs>0</Paragraphs>
  <TotalTime>51</TotalTime>
  <ScaleCrop>false</ScaleCrop>
  <LinksUpToDate>false</LinksUpToDate>
  <CharactersWithSpaces>6614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2023-08-02T07:51:00Z</dcterms:created>
  <dc:creator>易曰勿</dc:creator>
  <cp:lastModifiedBy>易曰勿</cp:lastModifiedBy>
  <dcterms:modified xsi:type="dcterms:W3CDTF">2023-08-02T08:46:33Z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C55A2AE43A2042A48F5348B7999A6FD6_11</vt:lpwstr>
  </property>
</Properties>
</file>